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4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8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48"/>
          <w:szCs w:val="36"/>
          <w:lang w:val="en-US" w:eastAsia="zh-CN"/>
        </w:rPr>
        <w:t>2022</w:t>
      </w:r>
      <w:r>
        <w:rPr>
          <w:rFonts w:hint="eastAsia" w:ascii="方正小标宋_GBK" w:hAnsi="方正小标宋_GBK" w:eastAsia="方正小标宋_GBK" w:cs="方正小标宋_GBK"/>
          <w:b/>
          <w:sz w:val="48"/>
          <w:szCs w:val="36"/>
        </w:rPr>
        <w:t>年西南大学教育教学研究项目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4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kern w:val="0"/>
          <w:sz w:val="48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48"/>
          <w:szCs w:val="36"/>
        </w:rPr>
        <w:t>选题指南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一、思想政治理论课与课程思政教学研究（思想政治理论课程教学研究专项）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思想政治理论课教学问题与对策研究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思想政治理论课课堂教学质量提升研究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思想政治理论课专题教学设计研究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思想政治理论课教学文化育人研究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教学方法的革新与实践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思想政治理论课教材体系向教学体系转化研究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思想政治理论教师队伍建设的改革与实践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新时代“三全育人”培养体系相关问题研究与实践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基于课程思政的课程体系构建研究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基于课程思政的教学资源建设与实践探索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基于课程思政的实践平台建设与实践探索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基于课程思政的教学方法改革与研究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基于课程思政的教师教学能力提升研究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课程思政高质量建设的理论研究与实践探索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党的历史和创新理论融入思政课程教学内容的研究与实践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大中小一体化思政教育格局形成的探索与实践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“大思政课”建设的研究与实践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思政“社会大课堂”研究与改革实践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思政教学资源平台建设推广的研究与实践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数字思政的研究与实践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二、人才培养模式改革研究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大类招生和培养机制改革研究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b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拔尖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创新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人才的选拔培养机制研究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基础学科拔尖创新人才培养体系的改革与实践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卓越人才培养模式改革与探索研究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创新实验班建设相关问题研究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b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多元化人才培养模式改革研究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创新创业人才培养理念、模式和课程体系建设的探索与实践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本研贯通式人才培养体系探索与实践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协同育人培养机制改革与探索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国际化人才培养的探索与实践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高质量人才培养体系的研究与实践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、专业、课程和教材建设与改革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双一流背景下本科专业建设问题研究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专业（新专业）分类建设、培养标准的研制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一流专业点培育的探索与实践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学科、专业、课程一体化建设的研究与探索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结构化课程体系与教学内容改革研究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专业核心课程建设与研究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一流课程的研究与实践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五大模块通识教育课程的研究与建设（宇宙自然大格局、国际人类大视野、家国民生大情怀、哲学管理大智慧、文化艺术大品位）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一流教材的研究与实践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在线开放课程资源建设与应用相关研究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强化公共课和基础课改革相关研究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/>
          <w:kern w:val="2"/>
          <w:sz w:val="32"/>
          <w:szCs w:val="32"/>
          <w:lang w:val="en-US" w:eastAsia="zh-CN" w:bidi="ar-SA"/>
        </w:rPr>
        <w:t>四、“四新”建设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</w:rPr>
        <w:t>（一）新农科建设（参考教育部新农科研究与改革实践项目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指</w:t>
      </w:r>
      <w:r>
        <w:rPr>
          <w:rFonts w:hint="eastAsia" w:ascii="方正楷体_GBK" w:hAnsi="方正楷体_GBK" w:eastAsia="方正楷体_GBK" w:cs="方正楷体_GBK"/>
          <w:sz w:val="28"/>
          <w:szCs w:val="28"/>
        </w:rPr>
        <w:t>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新农科建设发展理念研究与实践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涉农专业优化改革攻坚实践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新型农林人才培养改革实践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协同育人机制创新实践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质量文化建设综合改革实践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耕读教育建设和改革研究与实践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新农科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人才培养引导性专业指南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综合性大学新农科建设路径方法的探索与实践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</w:rPr>
        <w:t>（二）新文科建设（参考教育部新文科研究与改革实践项目指南）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新文科建设发展理念研究与实践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新文科专业优化研究与实践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新文科人才培养模式改革研究与实践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重点领域分类推进研究与实践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新文科师资队伍建设研究与实践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新文科特色质量文化建设研究与实践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综合性大学新文科建设路径方法的探索与实践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二</w:t>
      </w: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新工科建设（参考教育部新工科研究与实践项目指南）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新工科建设的若干基本问题研究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新经济对工科人才需求的调研分析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面向新经济的工科专业改造升级路径探索与实践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多学科交叉复合的新兴工科专业建设探索与实践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新工科多方协同育人模式改革与实践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综合性大学新工科建设路径方法的探索与实践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五、专业认证探索与实践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专业认证趋势下的专业建设问题研究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专业认证对本科教育教学的促进作用研究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专业认证指标体系的研究与制定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工程教育专业认证的实践与探索研究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师范类专业认证的实践与探索研究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农林类专业认证的实践与探索研究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基于专业认证的毕业要求达成评价机制研究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基于专业认证的培养目标支撑体系研究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基于专业认证的教育质量持续改进机制与实施方法研究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基于专业认证的本科专业质量标准建设与评估指标体系建设研究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六、教学方法和教学质量评价改革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研究性教学模式的探索与实践研究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研究性教学规范与评价方法研究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基于深度学习、项目学习等理念下的教学模式研究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有效教学与审美化教学模式探究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智慧教室等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现代教育技术在教学中的应用研究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基于网络环境下学生自主学习能力的培养与评价机制研究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“互联网+”教学形态的探索与实践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翻转课堂、混合式课堂等教学模式的实践与探索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信息化实践教学平台建设的探索与实践研究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小班化教学方式的改革与实践研究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学生学习过程管理策略的探索与实践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非标准答案考试改革研究与实践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过程考核与期末考核“双过制”改革的探索与实践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学生学习质量评价改革研究与实践</w:t>
      </w:r>
    </w:p>
    <w:p>
      <w:pPr>
        <w:pStyle w:val="2"/>
        <w:spacing w:line="560" w:lineRule="exact"/>
        <w:ind w:firstLine="560" w:firstLineChars="200"/>
        <w:rPr>
          <w:rFonts w:hint="eastAsia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sz w:val="28"/>
          <w:szCs w:val="28"/>
          <w:lang w:val="en-US" w:eastAsia="zh-CN"/>
        </w:rPr>
        <w:t>基于慕课等新教学方式改革的学业质量评价体系研究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基于过程性评价的学习质量评价体系的改革与实践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德智体美劳教育的过程性评价研究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综合素质评价体系的探索与构建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过程性考核与结果性考核结合的学业考评制度的探索与构建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学生学业评价体系改革机制研究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建立多样化评价标准体系的探索与实践</w:t>
      </w:r>
    </w:p>
    <w:p>
      <w:pPr>
        <w:spacing w:line="560" w:lineRule="exact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基于人才自主培养的教育评价体系改革探索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七、实验、实践教学改革研究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科教融合下的实验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实践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教学模式探究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产教融合下的实验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实践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教学模式探究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综合性、设计性实验项目的建设与更新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现代信息技术与实验教学的深度融合的探索与实践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实验教学多样化的考核方式探索与评价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实验评价指标体系的研究与分析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实验教学质量监控体系架构探索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实验教学质量保障体系研究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实验教学管理模式的探索与实践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实践教学体系与教学内容改革研究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实践教学管理模式与运行机制研究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实践教学基地的分类建设与实践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实践教学质量标准研究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实践教学的考核与评价机制研究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非师范生专业实习模式改革研究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劳动教育体系的探索与构建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协同育人实践教学体系的研究与探索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八、教学管理与质量监控体系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校、院（部）两级管理模式与运行机制研究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学院分类建设、分类管理体制与运行机制的研究与实践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学分制管理与校际间课程共选及学分互认的改革与实践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教学质量监控与长效机制研究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专业（或学院）境外合作办学模式与运行机制研究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专业动态调整机制研究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学分制条件下学生选课相关问题研究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学生考试违纪作弊处理相关问题研究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大学生“德智体美劳”全面发展大数据监测体系研究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九、基于OBE理念的质量保障与持续改进机制研究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本科教学督导听课数据分析系统设计与应用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课堂教学质量全过程评价方式与指标体系研究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课程目标达成评价及应用研究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基于OBE理念的各主要教学环节质量控制要素及方法研究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多方参与的质量评价制度研究与实践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十、文化素质教育、体育、美育和劳动教育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途径与模式研究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课程体系研究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文化素质教育、体育、美育和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教材研究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校园文化建设与文化素质教育、体育、美育、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关系研究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地域、区域文化在文化素质教育、体育、美育、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中的应用研究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高校艺术人才培养模式创新改革研究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文化素质教育、体育、美育、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劳动教育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与专业人才培养关系研究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高校美育、体育与中小幼美育、体育一体化建设研究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大学生公共艺术教育与人文素质发展评价研究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2ZWZjMTZlODJhNjU0ZTNkNmJmNjE3YmI3YzJmMzgifQ=="/>
  </w:docVars>
  <w:rsids>
    <w:rsidRoot w:val="00982664"/>
    <w:rsid w:val="00010C74"/>
    <w:rsid w:val="000362AE"/>
    <w:rsid w:val="00045112"/>
    <w:rsid w:val="00076F0D"/>
    <w:rsid w:val="000F29BF"/>
    <w:rsid w:val="000F7754"/>
    <w:rsid w:val="001229D0"/>
    <w:rsid w:val="00125124"/>
    <w:rsid w:val="00137961"/>
    <w:rsid w:val="00146EB0"/>
    <w:rsid w:val="0016044C"/>
    <w:rsid w:val="0016281D"/>
    <w:rsid w:val="00195572"/>
    <w:rsid w:val="001E53BC"/>
    <w:rsid w:val="00216886"/>
    <w:rsid w:val="00225D8F"/>
    <w:rsid w:val="00227489"/>
    <w:rsid w:val="0023437F"/>
    <w:rsid w:val="00235AAE"/>
    <w:rsid w:val="00241864"/>
    <w:rsid w:val="00241FE8"/>
    <w:rsid w:val="002A58CA"/>
    <w:rsid w:val="002B47E2"/>
    <w:rsid w:val="002C0E5C"/>
    <w:rsid w:val="002D157D"/>
    <w:rsid w:val="002E6AE2"/>
    <w:rsid w:val="002E6E6D"/>
    <w:rsid w:val="002F1E91"/>
    <w:rsid w:val="0030338B"/>
    <w:rsid w:val="00317311"/>
    <w:rsid w:val="00344FDA"/>
    <w:rsid w:val="00362932"/>
    <w:rsid w:val="003755F8"/>
    <w:rsid w:val="003864E3"/>
    <w:rsid w:val="003A06A9"/>
    <w:rsid w:val="003A4294"/>
    <w:rsid w:val="003B20C7"/>
    <w:rsid w:val="003C51C2"/>
    <w:rsid w:val="004121F8"/>
    <w:rsid w:val="00422FBB"/>
    <w:rsid w:val="0044352F"/>
    <w:rsid w:val="00457115"/>
    <w:rsid w:val="00462FF6"/>
    <w:rsid w:val="00491D60"/>
    <w:rsid w:val="0049320A"/>
    <w:rsid w:val="004D3B74"/>
    <w:rsid w:val="0050761F"/>
    <w:rsid w:val="00512E9B"/>
    <w:rsid w:val="00520C92"/>
    <w:rsid w:val="00567443"/>
    <w:rsid w:val="00577844"/>
    <w:rsid w:val="00580D1A"/>
    <w:rsid w:val="005A113A"/>
    <w:rsid w:val="005A376A"/>
    <w:rsid w:val="005F6B6B"/>
    <w:rsid w:val="00620C39"/>
    <w:rsid w:val="006502E5"/>
    <w:rsid w:val="00676C12"/>
    <w:rsid w:val="00684BAD"/>
    <w:rsid w:val="006E684A"/>
    <w:rsid w:val="00717004"/>
    <w:rsid w:val="007175A1"/>
    <w:rsid w:val="00742EBE"/>
    <w:rsid w:val="0074356A"/>
    <w:rsid w:val="00781556"/>
    <w:rsid w:val="0078444E"/>
    <w:rsid w:val="007863D9"/>
    <w:rsid w:val="007A7DA4"/>
    <w:rsid w:val="007D2F6B"/>
    <w:rsid w:val="007F3800"/>
    <w:rsid w:val="007F415B"/>
    <w:rsid w:val="0080684E"/>
    <w:rsid w:val="00812E45"/>
    <w:rsid w:val="008301A4"/>
    <w:rsid w:val="008576A9"/>
    <w:rsid w:val="00867E56"/>
    <w:rsid w:val="008A6574"/>
    <w:rsid w:val="008D128C"/>
    <w:rsid w:val="008E5B0D"/>
    <w:rsid w:val="008F101B"/>
    <w:rsid w:val="00916A46"/>
    <w:rsid w:val="009226A2"/>
    <w:rsid w:val="00953DE0"/>
    <w:rsid w:val="0096375E"/>
    <w:rsid w:val="00965324"/>
    <w:rsid w:val="00982664"/>
    <w:rsid w:val="009B2FBA"/>
    <w:rsid w:val="009C0148"/>
    <w:rsid w:val="009C240F"/>
    <w:rsid w:val="009D116B"/>
    <w:rsid w:val="009D135B"/>
    <w:rsid w:val="00A007A8"/>
    <w:rsid w:val="00A30D5C"/>
    <w:rsid w:val="00A32B80"/>
    <w:rsid w:val="00A4049E"/>
    <w:rsid w:val="00A536E4"/>
    <w:rsid w:val="00A539A8"/>
    <w:rsid w:val="00A705F9"/>
    <w:rsid w:val="00AA1612"/>
    <w:rsid w:val="00AB4D74"/>
    <w:rsid w:val="00AB537E"/>
    <w:rsid w:val="00AD3604"/>
    <w:rsid w:val="00B17D97"/>
    <w:rsid w:val="00B560E7"/>
    <w:rsid w:val="00B627E8"/>
    <w:rsid w:val="00B9754F"/>
    <w:rsid w:val="00BA048A"/>
    <w:rsid w:val="00BA764D"/>
    <w:rsid w:val="00BC3CA1"/>
    <w:rsid w:val="00BD04B4"/>
    <w:rsid w:val="00BE4AE6"/>
    <w:rsid w:val="00BF7307"/>
    <w:rsid w:val="00C10157"/>
    <w:rsid w:val="00C43C9C"/>
    <w:rsid w:val="00C71164"/>
    <w:rsid w:val="00C72C81"/>
    <w:rsid w:val="00C86C5C"/>
    <w:rsid w:val="00CA08ED"/>
    <w:rsid w:val="00CA39B8"/>
    <w:rsid w:val="00CA53FC"/>
    <w:rsid w:val="00CB7E43"/>
    <w:rsid w:val="00CF7E47"/>
    <w:rsid w:val="00D02C5A"/>
    <w:rsid w:val="00D20C2F"/>
    <w:rsid w:val="00D334DB"/>
    <w:rsid w:val="00D80F72"/>
    <w:rsid w:val="00D87AA2"/>
    <w:rsid w:val="00DD32BE"/>
    <w:rsid w:val="00DE2F03"/>
    <w:rsid w:val="00DE45B6"/>
    <w:rsid w:val="00E03075"/>
    <w:rsid w:val="00E371DC"/>
    <w:rsid w:val="00E44BF8"/>
    <w:rsid w:val="00E46C33"/>
    <w:rsid w:val="00E62D22"/>
    <w:rsid w:val="00EA3ADB"/>
    <w:rsid w:val="00EA54BF"/>
    <w:rsid w:val="00ED5BAB"/>
    <w:rsid w:val="00F04589"/>
    <w:rsid w:val="00F1424D"/>
    <w:rsid w:val="00F220B0"/>
    <w:rsid w:val="00F4464F"/>
    <w:rsid w:val="00F54D54"/>
    <w:rsid w:val="00F6463B"/>
    <w:rsid w:val="00FA0A66"/>
    <w:rsid w:val="00FF1495"/>
    <w:rsid w:val="10817935"/>
    <w:rsid w:val="1F920709"/>
    <w:rsid w:val="2B010C84"/>
    <w:rsid w:val="2B243C4A"/>
    <w:rsid w:val="2FFF7A81"/>
    <w:rsid w:val="31505534"/>
    <w:rsid w:val="408761C7"/>
    <w:rsid w:val="486C7AA1"/>
    <w:rsid w:val="50A6049F"/>
    <w:rsid w:val="58E80895"/>
    <w:rsid w:val="5E463D40"/>
    <w:rsid w:val="6FA14C68"/>
    <w:rsid w:val="7175243B"/>
    <w:rsid w:val="7CD90182"/>
    <w:rsid w:val="7F7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="仿宋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spacing w:line="560" w:lineRule="exact"/>
      <w:ind w:firstLine="562" w:firstLineChars="200"/>
      <w:outlineLvl w:val="0"/>
    </w:pPr>
    <w:rPr>
      <w:rFonts w:ascii="仿宋" w:hAnsi="仿宋" w:eastAsia="仿宋"/>
      <w:b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hAnsi="仿宋" w:eastAsia="仿宋_GB2312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仿宋_GB2312" w:hAnsi="仿宋" w:eastAsia="仿宋_GB2312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rFonts w:ascii="仿宋" w:eastAsia="仿宋" w:cs="Times New Roman"/>
      <w:b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2607</Words>
  <Characters>2614</Characters>
  <Lines>15</Lines>
  <Paragraphs>4</Paragraphs>
  <TotalTime>19</TotalTime>
  <ScaleCrop>false</ScaleCrop>
  <LinksUpToDate>false</LinksUpToDate>
  <CharactersWithSpaces>2620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2018-11-14T03:26:00Z</dcterms:created>
  <dc:creator>沈 文华</dc:creator>
  <cp:lastModifiedBy>Demmy_</cp:lastModifiedBy>
  <dcterms:modified xsi:type="dcterms:W3CDTF">2022-11-23T02:58:54Z</dcterms:modified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A5686433A61243A9A9987BDF967B1F74</vt:lpwstr>
  </property>
</Properties>
</file>